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D097" w14:textId="5D557A14" w:rsidR="00EB0766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Lindley Planning Board Meeting</w:t>
      </w:r>
    </w:p>
    <w:p w14:paraId="361D1B1E" w14:textId="5F24822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Lindley Town Hall, 637 County </w:t>
      </w:r>
      <w:r w:rsidR="00EB5356">
        <w:rPr>
          <w:sz w:val="28"/>
          <w:szCs w:val="28"/>
        </w:rPr>
        <w:t>R</w:t>
      </w:r>
      <w:r>
        <w:rPr>
          <w:sz w:val="28"/>
          <w:szCs w:val="28"/>
        </w:rPr>
        <w:t>oute 115, Box 62, Lindley, NY 14858</w:t>
      </w:r>
    </w:p>
    <w:p w14:paraId="3BDCADB6" w14:textId="53B22E1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15, 2024</w:t>
      </w:r>
    </w:p>
    <w:p w14:paraId="60BC3B45" w14:textId="41413EED" w:rsidR="003C67A5" w:rsidRDefault="003C67A5" w:rsidP="003C67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Official minutes held at the Town Clerk’s Office</w:t>
      </w:r>
    </w:p>
    <w:p w14:paraId="7A833FE8" w14:textId="6FC310B0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Present:</w:t>
      </w:r>
    </w:p>
    <w:p w14:paraId="0169FFEB" w14:textId="4FA7F301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Earl Titus    Larry Swan    Deb King    Willi</w:t>
      </w:r>
      <w:r w:rsidR="00EB5356">
        <w:rPr>
          <w:sz w:val="24"/>
          <w:szCs w:val="24"/>
        </w:rPr>
        <w:t>s</w:t>
      </w:r>
      <w:r>
        <w:rPr>
          <w:sz w:val="24"/>
          <w:szCs w:val="24"/>
        </w:rPr>
        <w:t xml:space="preserve"> Haar    Ed Foote</w:t>
      </w:r>
    </w:p>
    <w:p w14:paraId="7F399272" w14:textId="27EC0D2F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Absent:</w:t>
      </w:r>
    </w:p>
    <w:p w14:paraId="3359AC66" w14:textId="58F29C47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Attendance:</w:t>
      </w:r>
    </w:p>
    <w:p w14:paraId="483CEE01" w14:textId="4DAA1287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Bud Tyler    Roger Reep    Matthew Eldred    Jim Bixby</w:t>
      </w:r>
    </w:p>
    <w:p w14:paraId="5847A6E6" w14:textId="264869BB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7:01 pm: </w:t>
      </w:r>
      <w:r>
        <w:rPr>
          <w:sz w:val="24"/>
          <w:szCs w:val="24"/>
        </w:rPr>
        <w:t>Meeting called to order by Earl Titus</w:t>
      </w:r>
    </w:p>
    <w:p w14:paraId="60136FEF" w14:textId="0A4D9CEF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March 18, </w:t>
      </w:r>
      <w:r w:rsidR="000E497F">
        <w:rPr>
          <w:sz w:val="24"/>
          <w:szCs w:val="24"/>
        </w:rPr>
        <w:t>2024,</w:t>
      </w:r>
      <w:r>
        <w:rPr>
          <w:sz w:val="24"/>
          <w:szCs w:val="24"/>
        </w:rPr>
        <w:t xml:space="preserve"> minutes </w:t>
      </w:r>
      <w:r w:rsidR="00FC130B">
        <w:rPr>
          <w:sz w:val="24"/>
          <w:szCs w:val="24"/>
        </w:rPr>
        <w:t>read.</w:t>
      </w:r>
    </w:p>
    <w:p w14:paraId="46721B2E" w14:textId="2C45A687" w:rsidR="003C67A5" w:rsidRPr="00090D3B" w:rsidRDefault="003C67A5" w:rsidP="003C67A5">
      <w:pPr>
        <w:rPr>
          <w:sz w:val="24"/>
          <w:szCs w:val="24"/>
          <w:u w:val="single"/>
        </w:rPr>
      </w:pPr>
      <w:r w:rsidRPr="00090D3B">
        <w:rPr>
          <w:sz w:val="24"/>
          <w:szCs w:val="24"/>
          <w:u w:val="single"/>
        </w:rPr>
        <w:t xml:space="preserve">Corrections to March 18, </w:t>
      </w:r>
      <w:r w:rsidR="000E497F" w:rsidRPr="00090D3B">
        <w:rPr>
          <w:sz w:val="24"/>
          <w:szCs w:val="24"/>
          <w:u w:val="single"/>
        </w:rPr>
        <w:t>2024,</w:t>
      </w:r>
      <w:r w:rsidRPr="00090D3B">
        <w:rPr>
          <w:sz w:val="24"/>
          <w:szCs w:val="24"/>
          <w:u w:val="single"/>
        </w:rPr>
        <w:t xml:space="preserve"> minutes:</w:t>
      </w:r>
    </w:p>
    <w:p w14:paraId="69958122" w14:textId="43933D22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Ed Foote would like minutes to reflect th</w:t>
      </w:r>
      <w:r w:rsidR="00EB5356">
        <w:rPr>
          <w:sz w:val="24"/>
          <w:szCs w:val="24"/>
        </w:rPr>
        <w:t>at</w:t>
      </w:r>
      <w:r>
        <w:rPr>
          <w:sz w:val="24"/>
          <w:szCs w:val="24"/>
        </w:rPr>
        <w:t xml:space="preserve"> the Solor Project application was submitted on October 16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2023</w:t>
      </w:r>
      <w:r w:rsidR="00090D3B">
        <w:rPr>
          <w:sz w:val="24"/>
          <w:szCs w:val="24"/>
        </w:rPr>
        <w:t xml:space="preserve">.  This was when the </w:t>
      </w:r>
      <w:r w:rsidR="00EB5356">
        <w:rPr>
          <w:sz w:val="24"/>
          <w:szCs w:val="24"/>
        </w:rPr>
        <w:t>landowner</w:t>
      </w:r>
      <w:r w:rsidR="00090D3B">
        <w:rPr>
          <w:sz w:val="24"/>
          <w:szCs w:val="24"/>
        </w:rPr>
        <w:t xml:space="preserve"> submitted </w:t>
      </w:r>
      <w:r w:rsidR="00E00960">
        <w:rPr>
          <w:sz w:val="24"/>
          <w:szCs w:val="24"/>
        </w:rPr>
        <w:t xml:space="preserve">a </w:t>
      </w:r>
      <w:r w:rsidR="00090D3B">
        <w:rPr>
          <w:sz w:val="24"/>
          <w:szCs w:val="24"/>
        </w:rPr>
        <w:t xml:space="preserve">letter to give permission to get approval by the Board.  Willis Haar stated corrections. </w:t>
      </w:r>
    </w:p>
    <w:p w14:paraId="7DC8CE7E" w14:textId="24A4DCA6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 xml:space="preserve">: Willis Haar to approve March </w:t>
      </w:r>
      <w:r w:rsidR="00E00960">
        <w:rPr>
          <w:sz w:val="24"/>
          <w:szCs w:val="24"/>
        </w:rPr>
        <w:t>minutes.</w:t>
      </w:r>
    </w:p>
    <w:p w14:paraId="6A01E5A3" w14:textId="4A38F268" w:rsidR="00090D3B" w:rsidRP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2nd by</w:t>
      </w:r>
      <w:r>
        <w:rPr>
          <w:sz w:val="24"/>
          <w:szCs w:val="24"/>
        </w:rPr>
        <w:t>: Deb King</w:t>
      </w:r>
    </w:p>
    <w:p w14:paraId="6FE2FD2F" w14:textId="7CB256C6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4450EE55" w14:textId="4DAEA3F8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Ryan Brown/River Road subdivision:  James Bixby buying 2.26 acres.  Ed Foote questioned the right of way for access to Ryan Browns </w:t>
      </w:r>
      <w:r w:rsidR="000E497F">
        <w:rPr>
          <w:sz w:val="24"/>
          <w:szCs w:val="24"/>
        </w:rPr>
        <w:t>33.57-acre</w:t>
      </w:r>
      <w:r>
        <w:rPr>
          <w:sz w:val="24"/>
          <w:szCs w:val="24"/>
        </w:rPr>
        <w:t xml:space="preserve"> parcel.  Discussed that Ryan Brown does have </w:t>
      </w:r>
      <w:r w:rsidR="00E00960">
        <w:rPr>
          <w:sz w:val="24"/>
          <w:szCs w:val="24"/>
        </w:rPr>
        <w:t>permanent</w:t>
      </w:r>
      <w:r>
        <w:rPr>
          <w:sz w:val="24"/>
          <w:szCs w:val="24"/>
        </w:rPr>
        <w:t xml:space="preserve"> access back to the </w:t>
      </w:r>
      <w:r w:rsidR="000E497F">
        <w:rPr>
          <w:sz w:val="24"/>
          <w:szCs w:val="24"/>
        </w:rPr>
        <w:t>33.57-acre</w:t>
      </w:r>
      <w:r>
        <w:rPr>
          <w:sz w:val="24"/>
          <w:szCs w:val="24"/>
        </w:rPr>
        <w:t xml:space="preserve"> parcel.  Discussed with James Bixby that he has no direct access to the 2.26 acre parcel he is purchasing, so that land would need to be added onto his existing property.</w:t>
      </w:r>
      <w:r w:rsidR="004C4BC4">
        <w:rPr>
          <w:sz w:val="24"/>
          <w:szCs w:val="24"/>
        </w:rPr>
        <w:t xml:space="preserve"> 33.57-acre parcel divided into 3 separate parcels.</w:t>
      </w:r>
      <w:r>
        <w:rPr>
          <w:sz w:val="24"/>
          <w:szCs w:val="24"/>
        </w:rPr>
        <w:t xml:space="preserve">  James Bixby questioned if unpaid taxes on the 2.26 parcel would hold up the land sale.  </w:t>
      </w:r>
      <w:r w:rsidR="00E00960">
        <w:rPr>
          <w:sz w:val="24"/>
          <w:szCs w:val="24"/>
        </w:rPr>
        <w:t>The board</w:t>
      </w:r>
      <w:r>
        <w:rPr>
          <w:sz w:val="24"/>
          <w:szCs w:val="24"/>
        </w:rPr>
        <w:t xml:space="preserve"> did not believe it would.</w:t>
      </w:r>
    </w:p>
    <w:p w14:paraId="7FBCC7E2" w14:textId="3A07489B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 xml:space="preserve">: Willis Haar to approve </w:t>
      </w:r>
      <w:r w:rsidR="00E00960">
        <w:rPr>
          <w:sz w:val="24"/>
          <w:szCs w:val="24"/>
        </w:rPr>
        <w:t>2.26-acre</w:t>
      </w:r>
      <w:r>
        <w:rPr>
          <w:sz w:val="24"/>
          <w:szCs w:val="24"/>
        </w:rPr>
        <w:t xml:space="preserve"> parcel being </w:t>
      </w:r>
      <w:r w:rsidR="00BE048C">
        <w:rPr>
          <w:sz w:val="24"/>
          <w:szCs w:val="24"/>
        </w:rPr>
        <w:t>annexed to James Bixby’s current property.</w:t>
      </w:r>
    </w:p>
    <w:p w14:paraId="74C6FD2F" w14:textId="1E9BAFD7" w:rsidR="00BE048C" w:rsidRDefault="00BE048C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Pr="00BE048C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by</w:t>
      </w:r>
      <w:r>
        <w:rPr>
          <w:sz w:val="24"/>
          <w:szCs w:val="24"/>
        </w:rPr>
        <w:t>:  Larry Swan</w:t>
      </w:r>
    </w:p>
    <w:p w14:paraId="5C04A946" w14:textId="50926E55" w:rsidR="00BE048C" w:rsidRDefault="00BE048C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43FC383D" w14:textId="3319084A" w:rsidR="00BE048C" w:rsidRDefault="00BE048C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>: Willis Haar to enter Executive Session</w:t>
      </w:r>
      <w:r w:rsidR="00EB5356">
        <w:rPr>
          <w:sz w:val="24"/>
          <w:szCs w:val="24"/>
        </w:rPr>
        <w:t xml:space="preserve"> at 7:25 pm</w:t>
      </w:r>
    </w:p>
    <w:p w14:paraId="67F8BF9F" w14:textId="2CDC5D31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2</w:t>
      </w:r>
      <w:r w:rsidRPr="00EB5356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by</w:t>
      </w:r>
      <w:r>
        <w:rPr>
          <w:sz w:val="24"/>
          <w:szCs w:val="24"/>
        </w:rPr>
        <w:t>: Ed Foote</w:t>
      </w:r>
    </w:p>
    <w:p w14:paraId="132F35B1" w14:textId="3485F494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>: Willis Haar to adjourn Executive Session at 8:26 pm</w:t>
      </w:r>
    </w:p>
    <w:p w14:paraId="4D184BA7" w14:textId="26308EDC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Pr="00EB5356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by</w:t>
      </w:r>
      <w:r>
        <w:rPr>
          <w:sz w:val="24"/>
          <w:szCs w:val="24"/>
        </w:rPr>
        <w:t>: Ed Foote</w:t>
      </w:r>
    </w:p>
    <w:p w14:paraId="0C5211F8" w14:textId="5CB7F64F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31061D56" w14:textId="3572D10A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>: Willis Haar to adjourn Public meeting at 8:30 pm</w:t>
      </w:r>
    </w:p>
    <w:p w14:paraId="56388200" w14:textId="2A0AA198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Pr="00EB5356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by</w:t>
      </w:r>
      <w:r>
        <w:rPr>
          <w:sz w:val="24"/>
          <w:szCs w:val="24"/>
        </w:rPr>
        <w:t>: Deb King</w:t>
      </w:r>
    </w:p>
    <w:p w14:paraId="379B1F79" w14:textId="34B6ED05" w:rsidR="00EB5356" w:rsidRDefault="00EB5356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12E3E8BC" w14:textId="7B98919E" w:rsidR="00121374" w:rsidRPr="00121374" w:rsidRDefault="00121374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Respectfully submitted by</w:t>
      </w:r>
      <w:r>
        <w:rPr>
          <w:sz w:val="24"/>
          <w:szCs w:val="24"/>
        </w:rPr>
        <w:t>: Jennifer Cisco, Scribe</w:t>
      </w:r>
    </w:p>
    <w:sectPr w:rsidR="00121374" w:rsidRPr="0012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90D3B"/>
    <w:rsid w:val="000E497F"/>
    <w:rsid w:val="00121374"/>
    <w:rsid w:val="003C67A5"/>
    <w:rsid w:val="00414247"/>
    <w:rsid w:val="004C4BC4"/>
    <w:rsid w:val="00BE048C"/>
    <w:rsid w:val="00E00960"/>
    <w:rsid w:val="00EB0766"/>
    <w:rsid w:val="00EB5356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827"/>
  <w15:chartTrackingRefBased/>
  <w15:docId w15:val="{A4423ACF-B633-4442-B78B-2DE8332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Cisco</dc:creator>
  <cp:keywords/>
  <dc:description/>
  <cp:lastModifiedBy>Callie Perry</cp:lastModifiedBy>
  <cp:revision>3</cp:revision>
  <dcterms:created xsi:type="dcterms:W3CDTF">2024-05-08T20:06:00Z</dcterms:created>
  <dcterms:modified xsi:type="dcterms:W3CDTF">2024-06-17T23:56:00Z</dcterms:modified>
</cp:coreProperties>
</file>